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bookmarkStart w:id="0" w:name="block-43371029"/>
      <w:r w:rsidRPr="000B5F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0e3a0897-ec1f-4dee-87d9-9c76575dec40"/>
      <w:r w:rsidRPr="000B5F0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a38a8544-b3eb-4fe2-a122-ab9f72a9629d"/>
      <w:r w:rsidRPr="000B5F0E">
        <w:rPr>
          <w:rFonts w:ascii="Times New Roman" w:hAnsi="Times New Roman"/>
          <w:b/>
          <w:color w:val="000000"/>
          <w:sz w:val="28"/>
          <w:lang w:val="ru-RU"/>
        </w:rPr>
        <w:t>Администрация РМО "Усть-Удинский район"</w:t>
      </w:r>
      <w:bookmarkEnd w:id="2"/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7246" w:rsidRDefault="00603E8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Молькинская СОШ</w:t>
      </w:r>
    </w:p>
    <w:p w:rsidR="006F7246" w:rsidRDefault="006F7246">
      <w:pPr>
        <w:spacing w:after="0"/>
        <w:ind w:left="120"/>
      </w:pPr>
    </w:p>
    <w:p w:rsidR="006F7246" w:rsidRDefault="006F7246">
      <w:pPr>
        <w:spacing w:after="0"/>
        <w:ind w:left="120"/>
      </w:pPr>
    </w:p>
    <w:p w:rsidR="006F7246" w:rsidRDefault="006F7246">
      <w:pPr>
        <w:spacing w:after="0"/>
        <w:ind w:left="120"/>
      </w:pPr>
    </w:p>
    <w:p w:rsidR="006F7246" w:rsidRDefault="006F7246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B5F0E" w:rsidTr="000D4161">
        <w:tc>
          <w:tcPr>
            <w:tcW w:w="3114" w:type="dxa"/>
          </w:tcPr>
          <w:p w:rsidR="00C53FFE" w:rsidRPr="0040209D" w:rsidRDefault="00603E8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03E8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методического объединения учителей начальных классов 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физико-математического направления</w:t>
            </w:r>
          </w:p>
          <w:p w:rsidR="004E6975" w:rsidRDefault="00603E8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03E8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Клепикова Г.С.</w:t>
            </w:r>
          </w:p>
          <w:p w:rsidR="004E6975" w:rsidRDefault="00603E8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B5F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03E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03E8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03E8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603E8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03E8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Подкорытова А.А.</w:t>
            </w:r>
          </w:p>
          <w:p w:rsidR="004E6975" w:rsidRDefault="00603E8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03E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03E8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03E8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03E8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03E8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Жукова Е.В.</w:t>
            </w:r>
          </w:p>
          <w:p w:rsidR="000E6D86" w:rsidRDefault="00603E8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03E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7246" w:rsidRPr="000B5F0E" w:rsidRDefault="006F7246" w:rsidP="000B5F0E">
      <w:pPr>
        <w:spacing w:after="0"/>
        <w:rPr>
          <w:lang w:val="ru-RU"/>
        </w:rPr>
      </w:pPr>
    </w:p>
    <w:p w:rsidR="006F7246" w:rsidRPr="000B5F0E" w:rsidRDefault="006F7246" w:rsidP="000B5F0E">
      <w:pPr>
        <w:spacing w:after="0"/>
        <w:rPr>
          <w:lang w:val="ru-RU"/>
        </w:rPr>
      </w:pPr>
    </w:p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5708698)</w:t>
      </w: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6F7246" w:rsidRPr="000B5F0E" w:rsidRDefault="00603E89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6F7246" w:rsidRPr="000B5F0E" w:rsidRDefault="00603E89" w:rsidP="000B5F0E">
      <w:pPr>
        <w:spacing w:after="0" w:line="408" w:lineRule="auto"/>
        <w:ind w:left="120"/>
        <w:jc w:val="center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F7246">
      <w:pPr>
        <w:spacing w:after="0"/>
        <w:ind w:left="120"/>
        <w:jc w:val="center"/>
        <w:rPr>
          <w:lang w:val="ru-RU"/>
        </w:rPr>
      </w:pPr>
    </w:p>
    <w:p w:rsidR="006F7246" w:rsidRPr="000B5F0E" w:rsidRDefault="00603E89" w:rsidP="000B5F0E">
      <w:pPr>
        <w:spacing w:after="0"/>
        <w:ind w:left="120"/>
        <w:jc w:val="center"/>
        <w:rPr>
          <w:lang w:val="ru-RU"/>
        </w:rPr>
        <w:sectPr w:rsidR="006F7246" w:rsidRPr="000B5F0E">
          <w:pgSz w:w="11906" w:h="16383"/>
          <w:pgMar w:top="1134" w:right="850" w:bottom="1134" w:left="1701" w:header="720" w:footer="720" w:gutter="0"/>
          <w:cols w:space="720"/>
        </w:sectPr>
      </w:pPr>
      <w:bookmarkStart w:id="3" w:name="cb952a50-2e5e-4873-8488-e41a5f7fa479"/>
      <w:r w:rsidRPr="000B5F0E">
        <w:rPr>
          <w:rFonts w:ascii="Times New Roman" w:hAnsi="Times New Roman"/>
          <w:b/>
          <w:color w:val="000000"/>
          <w:sz w:val="28"/>
          <w:lang w:val="ru-RU"/>
        </w:rPr>
        <w:t>Молька</w:t>
      </w:r>
      <w:bookmarkEnd w:id="3"/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0B5F0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5" w:name="block-43371030"/>
      <w:bookmarkEnd w:id="0"/>
      <w:r w:rsidRPr="000B5F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0B5F0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0B5F0E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</w:t>
      </w:r>
      <w:proofErr w:type="gramStart"/>
      <w:r w:rsidRPr="000B5F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B5F0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0B5F0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0B5F0E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ого мира, развивается понимание </w:t>
      </w:r>
      <w:proofErr w:type="gramStart"/>
      <w:r w:rsidRPr="000B5F0E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0B5F0E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0B5F0E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0B5F0E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0B5F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0B5F0E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0B5F0E">
        <w:rPr>
          <w:rFonts w:ascii="Times New Roman" w:hAnsi="Times New Roman"/>
          <w:color w:val="000000"/>
          <w:sz w:val="28"/>
          <w:lang w:val="ru-RU"/>
        </w:rPr>
        <w:t>ельное изучение материала без доказатель</w:t>
      </w:r>
      <w:proofErr w:type="gramStart"/>
      <w:r w:rsidRPr="000B5F0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0B5F0E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0B5F0E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</w:t>
      </w:r>
      <w:r w:rsidR="000B5F0E">
        <w:rPr>
          <w:rFonts w:ascii="Times New Roman" w:hAnsi="Times New Roman"/>
          <w:color w:val="000000"/>
          <w:sz w:val="28"/>
          <w:lang w:val="ru-RU"/>
        </w:rPr>
        <w:t xml:space="preserve"> каждого года обучения, всего 67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учебных часов.</w:t>
      </w:r>
    </w:p>
    <w:p w:rsidR="006F7246" w:rsidRPr="000B5F0E" w:rsidRDefault="006F7246">
      <w:pPr>
        <w:rPr>
          <w:lang w:val="ru-RU"/>
        </w:rPr>
        <w:sectPr w:rsidR="006F7246" w:rsidRPr="000B5F0E">
          <w:pgSz w:w="11906" w:h="16383"/>
          <w:pgMar w:top="1134" w:right="850" w:bottom="1134" w:left="1701" w:header="720" w:footer="720" w:gutter="0"/>
          <w:cols w:space="720"/>
        </w:sectPr>
      </w:pPr>
    </w:p>
    <w:p w:rsidR="006F7246" w:rsidRPr="000B5F0E" w:rsidRDefault="00603E89">
      <w:pPr>
        <w:spacing w:after="0"/>
        <w:ind w:left="120"/>
        <w:rPr>
          <w:lang w:val="ru-RU"/>
        </w:rPr>
      </w:pPr>
      <w:bookmarkStart w:id="9" w:name="_Toc118726611"/>
      <w:bookmarkStart w:id="10" w:name="block-43371035"/>
      <w:bookmarkEnd w:id="5"/>
      <w:bookmarkEnd w:id="9"/>
      <w:r w:rsidRPr="000B5F0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6F7246" w:rsidRPr="000B5F0E" w:rsidRDefault="006F7246">
      <w:pPr>
        <w:spacing w:after="0"/>
        <w:ind w:left="120"/>
        <w:rPr>
          <w:lang w:val="ru-RU"/>
        </w:rPr>
      </w:pPr>
    </w:p>
    <w:p w:rsidR="006F7246" w:rsidRPr="000B5F0E" w:rsidRDefault="00603E89">
      <w:pPr>
        <w:spacing w:after="0"/>
        <w:ind w:left="12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F7246" w:rsidRPr="000B5F0E" w:rsidRDefault="006F7246">
      <w:pPr>
        <w:spacing w:after="0"/>
        <w:ind w:left="120"/>
        <w:jc w:val="both"/>
        <w:rPr>
          <w:lang w:val="ru-RU"/>
        </w:rPr>
      </w:pP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6F7246" w:rsidRDefault="00603E89">
      <w:pPr>
        <w:spacing w:after="0"/>
        <w:ind w:firstLine="600"/>
        <w:jc w:val="both"/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Операции 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над событиями: пересечение, объединение, противоположные события. </w:t>
      </w:r>
      <w:proofErr w:type="gramStart"/>
      <w:r>
        <w:rPr>
          <w:rFonts w:ascii="Times New Roman" w:hAnsi="Times New Roman"/>
          <w:color w:val="000000"/>
          <w:sz w:val="28"/>
        </w:rPr>
        <w:t>Диаграммы Эйлера. Формула сложения вероятностей.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Комбинаторное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правило умножения. Перестановки и факториал. Число сочетаний. Треугольник Паскаля. Формула бинома Ньютона.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ний Бернулли. 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0B5F0E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0B5F0E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6F7246" w:rsidRPr="000B5F0E" w:rsidRDefault="006F7246">
      <w:pPr>
        <w:spacing w:after="0"/>
        <w:ind w:left="120"/>
        <w:jc w:val="both"/>
        <w:rPr>
          <w:lang w:val="ru-RU"/>
        </w:rPr>
      </w:pPr>
    </w:p>
    <w:p w:rsidR="006F7246" w:rsidRPr="000B5F0E" w:rsidRDefault="00603E89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0B5F0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F7246" w:rsidRPr="000B5F0E" w:rsidRDefault="006F7246">
      <w:pPr>
        <w:spacing w:after="0"/>
        <w:ind w:left="120"/>
        <w:jc w:val="both"/>
        <w:rPr>
          <w:lang w:val="ru-RU"/>
        </w:rPr>
      </w:pP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0B5F0E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</w:t>
      </w:r>
      <w:r w:rsidRPr="000B5F0E">
        <w:rPr>
          <w:rFonts w:ascii="Times New Roman" w:hAnsi="Times New Roman"/>
          <w:color w:val="000000"/>
          <w:sz w:val="28"/>
          <w:lang w:val="ru-RU"/>
        </w:rPr>
        <w:t>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</w:t>
      </w:r>
      <w:r w:rsidRPr="000B5F0E">
        <w:rPr>
          <w:rFonts w:ascii="Times New Roman" w:hAnsi="Times New Roman"/>
          <w:color w:val="000000"/>
          <w:sz w:val="28"/>
          <w:lang w:val="ru-RU"/>
        </w:rPr>
        <w:t>го и биномиального распределений.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6F7246" w:rsidRPr="000B5F0E" w:rsidRDefault="00603E89">
      <w:pPr>
        <w:spacing w:after="0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нормальном распределении. </w:t>
      </w:r>
    </w:p>
    <w:p w:rsidR="006F7246" w:rsidRPr="000B5F0E" w:rsidRDefault="006F7246">
      <w:pPr>
        <w:rPr>
          <w:lang w:val="ru-RU"/>
        </w:rPr>
        <w:sectPr w:rsidR="006F7246" w:rsidRPr="000B5F0E">
          <w:pgSz w:w="11906" w:h="16383"/>
          <w:pgMar w:top="1134" w:right="850" w:bottom="1134" w:left="1701" w:header="720" w:footer="720" w:gutter="0"/>
          <w:cols w:space="720"/>
        </w:sect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43371034"/>
      <w:bookmarkEnd w:id="10"/>
      <w:bookmarkEnd w:id="13"/>
      <w:r w:rsidRPr="000B5F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0B5F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</w:t>
      </w:r>
      <w:r w:rsidRPr="000B5F0E">
        <w:rPr>
          <w:rFonts w:ascii="Times New Roman" w:hAnsi="Times New Roman"/>
          <w:color w:val="000000"/>
          <w:sz w:val="28"/>
          <w:lang w:val="ru-RU"/>
        </w:rPr>
        <w:t>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с их функциями и назначением.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6F7246" w:rsidRPr="000B5F0E" w:rsidRDefault="00603E8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</w:t>
      </w:r>
      <w:r w:rsidRPr="000B5F0E">
        <w:rPr>
          <w:rFonts w:ascii="Times New Roman" w:hAnsi="Times New Roman"/>
          <w:color w:val="000000"/>
          <w:sz w:val="28"/>
          <w:lang w:val="ru-RU"/>
        </w:rPr>
        <w:t>школы, к использованию этих достижений в других науках, технологиях, сферах экономики.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</w:t>
      </w:r>
      <w:r w:rsidRPr="000B5F0E">
        <w:rPr>
          <w:rFonts w:ascii="Times New Roman" w:hAnsi="Times New Roman"/>
          <w:color w:val="000000"/>
          <w:sz w:val="28"/>
          <w:lang w:val="ru-RU"/>
        </w:rPr>
        <w:t>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</w:t>
      </w:r>
      <w:r w:rsidRPr="000B5F0E">
        <w:rPr>
          <w:rFonts w:ascii="Times New Roman" w:hAnsi="Times New Roman"/>
          <w:color w:val="000000"/>
          <w:sz w:val="28"/>
          <w:lang w:val="ru-RU"/>
        </w:rPr>
        <w:t>ий, рассуждений; восприимчивостью к математическим аспектам различных видов искусства.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</w:t>
      </w:r>
      <w:r w:rsidRPr="000B5F0E">
        <w:rPr>
          <w:rFonts w:ascii="Times New Roman" w:hAnsi="Times New Roman"/>
          <w:color w:val="000000"/>
          <w:sz w:val="28"/>
          <w:lang w:val="ru-RU"/>
        </w:rPr>
        <w:t>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B5F0E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0B5F0E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</w:t>
      </w:r>
      <w:r w:rsidRPr="000B5F0E">
        <w:rPr>
          <w:rFonts w:ascii="Times New Roman" w:hAnsi="Times New Roman"/>
          <w:color w:val="000000"/>
          <w:sz w:val="28"/>
          <w:lang w:val="ru-RU"/>
        </w:rPr>
        <w:t>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</w:t>
      </w:r>
      <w:r w:rsidRPr="000B5F0E">
        <w:rPr>
          <w:rFonts w:ascii="Times New Roman" w:hAnsi="Times New Roman"/>
          <w:color w:val="000000"/>
          <w:sz w:val="28"/>
          <w:lang w:val="ru-RU"/>
        </w:rPr>
        <w:t>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</w:t>
      </w:r>
      <w:r w:rsidRPr="000B5F0E">
        <w:rPr>
          <w:rFonts w:ascii="Times New Roman" w:hAnsi="Times New Roman"/>
          <w:color w:val="000000"/>
          <w:sz w:val="28"/>
          <w:lang w:val="ru-RU"/>
        </w:rPr>
        <w:t>ля окружающей среды.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0B5F0E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</w:t>
      </w:r>
      <w:r w:rsidRPr="000B5F0E">
        <w:rPr>
          <w:rFonts w:ascii="Times New Roman" w:hAnsi="Times New Roman"/>
          <w:color w:val="000000"/>
          <w:sz w:val="28"/>
          <w:lang w:val="ru-RU"/>
        </w:rPr>
        <w:t>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0B5F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Метапредметные рез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ультаты освоения программы учебного предмета «Математика» характеризуются овладением универсальными </w:t>
      </w:r>
      <w:r w:rsidRPr="000B5F0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B5F0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0B5F0E">
        <w:rPr>
          <w:rFonts w:ascii="Times New Roman" w:hAnsi="Times New Roman"/>
          <w:color w:val="000000"/>
          <w:sz w:val="28"/>
          <w:lang w:val="ru-RU"/>
        </w:rPr>
        <w:t>.</w:t>
      </w:r>
    </w:p>
    <w:p w:rsidR="006F7246" w:rsidRDefault="00603E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F7246" w:rsidRPr="000B5F0E" w:rsidRDefault="00603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0B5F0E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F7246" w:rsidRPr="000B5F0E" w:rsidRDefault="00603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воспринимать, </w:t>
      </w:r>
      <w:r w:rsidRPr="000B5F0E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:rsidR="006F7246" w:rsidRPr="000B5F0E" w:rsidRDefault="00603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0B5F0E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:rsidR="006F7246" w:rsidRPr="000B5F0E" w:rsidRDefault="00603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F7246" w:rsidRPr="000B5F0E" w:rsidRDefault="00603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0B5F0E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:rsidR="006F7246" w:rsidRPr="000B5F0E" w:rsidRDefault="00603E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F7246" w:rsidRDefault="00603E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исследовательские действия:</w:t>
      </w:r>
    </w:p>
    <w:p w:rsidR="006F7246" w:rsidRPr="000B5F0E" w:rsidRDefault="00603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F7246" w:rsidRPr="000B5F0E" w:rsidRDefault="00603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0B5F0E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F7246" w:rsidRPr="000B5F0E" w:rsidRDefault="00603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0B5F0E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6F7246" w:rsidRPr="000B5F0E" w:rsidRDefault="00603E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F7246" w:rsidRDefault="00603E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F7246" w:rsidRPr="000B5F0E" w:rsidRDefault="00603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0B5F0E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:rsidR="006F7246" w:rsidRPr="000B5F0E" w:rsidRDefault="00603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F7246" w:rsidRPr="000B5F0E" w:rsidRDefault="00603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0B5F0E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:rsidR="006F7246" w:rsidRPr="000B5F0E" w:rsidRDefault="00603E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B5F0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6F7246" w:rsidRDefault="00603E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6F7246" w:rsidRPr="000B5F0E" w:rsidRDefault="00603E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lastRenderedPageBreak/>
        <w:t>во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F7246" w:rsidRPr="000B5F0E" w:rsidRDefault="00603E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в ходе обсуждени</w:t>
      </w:r>
      <w:r w:rsidRPr="000B5F0E">
        <w:rPr>
          <w:rFonts w:ascii="Times New Roman" w:hAnsi="Times New Roman"/>
          <w:color w:val="000000"/>
          <w:sz w:val="28"/>
          <w:lang w:val="ru-RU"/>
        </w:rPr>
        <w:t>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</w:t>
      </w:r>
      <w:r w:rsidRPr="000B5F0E">
        <w:rPr>
          <w:rFonts w:ascii="Times New Roman" w:hAnsi="Times New Roman"/>
          <w:color w:val="000000"/>
          <w:sz w:val="28"/>
          <w:lang w:val="ru-RU"/>
        </w:rPr>
        <w:t>лировать разногласия, свои возражения;</w:t>
      </w:r>
    </w:p>
    <w:p w:rsidR="006F7246" w:rsidRPr="000B5F0E" w:rsidRDefault="00603E8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F7246" w:rsidRDefault="00603E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6F7246" w:rsidRPr="000B5F0E" w:rsidRDefault="00603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0B5F0E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</w:t>
      </w:r>
      <w:r w:rsidRPr="000B5F0E">
        <w:rPr>
          <w:rFonts w:ascii="Times New Roman" w:hAnsi="Times New Roman"/>
          <w:color w:val="000000"/>
          <w:sz w:val="28"/>
          <w:lang w:val="ru-RU"/>
        </w:rPr>
        <w:t>их людей;</w:t>
      </w:r>
    </w:p>
    <w:p w:rsidR="006F7246" w:rsidRPr="000B5F0E" w:rsidRDefault="00603E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</w:t>
      </w:r>
      <w:r w:rsidRPr="000B5F0E">
        <w:rPr>
          <w:rFonts w:ascii="Times New Roman" w:hAnsi="Times New Roman"/>
          <w:color w:val="000000"/>
          <w:sz w:val="28"/>
          <w:lang w:val="ru-RU"/>
        </w:rPr>
        <w:t>улированным участниками взаимодействия.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B5F0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0B5F0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0B5F0E">
        <w:rPr>
          <w:rFonts w:ascii="Times New Roman" w:hAnsi="Times New Roman"/>
          <w:color w:val="000000"/>
          <w:sz w:val="28"/>
          <w:lang w:val="ru-RU"/>
        </w:rPr>
        <w:t>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</w:t>
      </w:r>
      <w:r w:rsidRPr="000B5F0E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и корректировать варианты решений с учётом новой информации.</w:t>
      </w:r>
    </w:p>
    <w:p w:rsidR="006F7246" w:rsidRDefault="00603E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6F7246" w:rsidRPr="000B5F0E" w:rsidRDefault="00603E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6F7246" w:rsidRPr="000B5F0E" w:rsidRDefault="00603E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</w:t>
      </w:r>
      <w:r w:rsidRPr="000B5F0E">
        <w:rPr>
          <w:rFonts w:ascii="Times New Roman" w:hAnsi="Times New Roman"/>
          <w:color w:val="000000"/>
          <w:sz w:val="28"/>
          <w:lang w:val="ru-RU"/>
        </w:rPr>
        <w:t>ных трудностей;</w:t>
      </w:r>
    </w:p>
    <w:p w:rsidR="006F7246" w:rsidRPr="000B5F0E" w:rsidRDefault="00603E8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0B5F0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0B5F0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Читать и строить таблицы и </w:t>
      </w:r>
      <w:r w:rsidRPr="000B5F0E">
        <w:rPr>
          <w:rFonts w:ascii="Times New Roman" w:hAnsi="Times New Roman"/>
          <w:color w:val="000000"/>
          <w:sz w:val="28"/>
          <w:lang w:val="ru-RU"/>
        </w:rPr>
        <w:t>диаграммы.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жное данному событию; пользоваться диаграммами Эйлера и формулой сложения вероятностей при решении задач.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обытий в серии испытаний Бернулли.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left="120"/>
        <w:jc w:val="both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F7246" w:rsidRPr="000B5F0E" w:rsidRDefault="006F7246">
      <w:pPr>
        <w:spacing w:after="0" w:line="264" w:lineRule="auto"/>
        <w:ind w:left="120"/>
        <w:jc w:val="both"/>
        <w:rPr>
          <w:lang w:val="ru-RU"/>
        </w:rPr>
      </w:pP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Оперировать понятием</w:t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6F7246" w:rsidRPr="000B5F0E" w:rsidRDefault="00603E89">
      <w:pPr>
        <w:spacing w:after="0" w:line="264" w:lineRule="auto"/>
        <w:ind w:firstLine="600"/>
        <w:jc w:val="both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6F7246" w:rsidRPr="000B5F0E" w:rsidRDefault="006F7246">
      <w:pPr>
        <w:rPr>
          <w:lang w:val="ru-RU"/>
        </w:rPr>
        <w:sectPr w:rsidR="006F7246" w:rsidRPr="000B5F0E">
          <w:pgSz w:w="11906" w:h="16383"/>
          <w:pgMar w:top="1134" w:right="850" w:bottom="1134" w:left="1701" w:header="720" w:footer="720" w:gutter="0"/>
          <w:cols w:space="720"/>
        </w:sectPr>
      </w:pPr>
    </w:p>
    <w:p w:rsidR="006F7246" w:rsidRDefault="00603E89">
      <w:pPr>
        <w:spacing w:after="0"/>
        <w:ind w:left="120"/>
      </w:pPr>
      <w:bookmarkStart w:id="19" w:name="block-43371031"/>
      <w:bookmarkEnd w:id="14"/>
      <w:r w:rsidRPr="000B5F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7246" w:rsidRDefault="00603E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824"/>
      </w:tblGrid>
      <w:tr w:rsidR="006F724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7246" w:rsidRDefault="006F7246">
            <w:pPr>
              <w:spacing w:after="0"/>
              <w:ind w:left="135"/>
            </w:pPr>
          </w:p>
        </w:tc>
      </w:tr>
      <w:tr w:rsidR="006F7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B5F0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jc w:val="center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B5F0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F7246" w:rsidRDefault="006F7246"/>
        </w:tc>
      </w:tr>
    </w:tbl>
    <w:p w:rsidR="006F7246" w:rsidRDefault="006F7246">
      <w:pPr>
        <w:sectPr w:rsidR="006F72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246" w:rsidRDefault="00603E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6F724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7246" w:rsidRDefault="006F7246">
            <w:pPr>
              <w:spacing w:after="0"/>
              <w:ind w:left="135"/>
            </w:pPr>
          </w:p>
        </w:tc>
      </w:tr>
      <w:tr w:rsidR="006F7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</w:tr>
      <w:tr w:rsidR="006F7246" w:rsidRPr="000B5F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Нормальное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jc w:val="center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B5F0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jc w:val="center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B5F0E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B5F0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7246" w:rsidRDefault="006F7246"/>
        </w:tc>
      </w:tr>
    </w:tbl>
    <w:p w:rsidR="006F7246" w:rsidRDefault="006F7246">
      <w:pPr>
        <w:sectPr w:rsidR="006F72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246" w:rsidRDefault="006F7246">
      <w:pPr>
        <w:sectPr w:rsidR="006F72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246" w:rsidRDefault="00603E89">
      <w:pPr>
        <w:spacing w:after="0"/>
        <w:ind w:left="120"/>
      </w:pPr>
      <w:bookmarkStart w:id="20" w:name="block-4337103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7246" w:rsidRDefault="00603E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3849"/>
        <w:gridCol w:w="1127"/>
        <w:gridCol w:w="1841"/>
        <w:gridCol w:w="1910"/>
        <w:gridCol w:w="1423"/>
        <w:gridCol w:w="2873"/>
      </w:tblGrid>
      <w:tr w:rsidR="006F7246" w:rsidTr="000B5F0E">
        <w:trPr>
          <w:trHeight w:val="144"/>
          <w:tblCellSpacing w:w="20" w:type="nil"/>
        </w:trPr>
        <w:tc>
          <w:tcPr>
            <w:tcW w:w="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3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7246" w:rsidRDefault="006F7246">
            <w:pPr>
              <w:spacing w:after="0"/>
              <w:ind w:left="135"/>
            </w:pPr>
          </w:p>
        </w:tc>
      </w:tr>
      <w:tr w:rsidR="006F7246" w:rsidTr="000B5F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значения, размах, дисперсия, стандартное отклонение числовых наборов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размах, дисперсия, стандартное отклонение числовых наборов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стандартное отклонение числовых наборов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вероятностей. Дерево случайного эксперимента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полной вероятности. Независимые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Комбинаторное правило умножения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независимых испытаний. Практическая работа с использованием электронных таблиц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вероятностей.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Диаграмма распределения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случайных величин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6F7246" w:rsidRPr="000B5F0E" w:rsidTr="000B5F0E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1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Повторение,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7246" w:rsidTr="000B5F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jc w:val="center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B5F0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246" w:rsidRDefault="006F7246"/>
        </w:tc>
      </w:tr>
    </w:tbl>
    <w:p w:rsidR="006F7246" w:rsidRDefault="006F7246">
      <w:pPr>
        <w:sectPr w:rsidR="006F72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246" w:rsidRDefault="00603E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20"/>
        <w:gridCol w:w="1209"/>
        <w:gridCol w:w="1841"/>
        <w:gridCol w:w="1910"/>
        <w:gridCol w:w="1423"/>
        <w:gridCol w:w="2861"/>
      </w:tblGrid>
      <w:tr w:rsidR="006F7246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7246" w:rsidRDefault="006F7246">
            <w:pPr>
              <w:spacing w:after="0"/>
              <w:ind w:left="135"/>
            </w:pPr>
          </w:p>
        </w:tc>
      </w:tr>
      <w:tr w:rsidR="006F7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7246" w:rsidRDefault="006F7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7246" w:rsidRDefault="006F7246"/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электронных таблиц.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графических методов (координатная прямая, дерево,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6F7246" w:rsidRPr="000B5F0E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ошибкамию. 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F724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F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7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246" w:rsidRPr="000B5F0E" w:rsidRDefault="00603E89">
            <w:pPr>
              <w:spacing w:after="0"/>
              <w:ind w:left="135"/>
              <w:rPr>
                <w:lang w:val="ru-RU"/>
              </w:rPr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 w:rsidRPr="000B5F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F7246" w:rsidRDefault="00603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7246" w:rsidRDefault="006F7246"/>
        </w:tc>
      </w:tr>
    </w:tbl>
    <w:p w:rsidR="006F7246" w:rsidRDefault="006F7246">
      <w:pPr>
        <w:sectPr w:rsidR="006F72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246" w:rsidRDefault="006F7246">
      <w:pPr>
        <w:sectPr w:rsidR="006F72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7246" w:rsidRDefault="00603E89">
      <w:pPr>
        <w:spacing w:after="0"/>
        <w:ind w:left="120"/>
      </w:pPr>
      <w:bookmarkStart w:id="21" w:name="block-4337103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7246" w:rsidRDefault="00603E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7246" w:rsidRDefault="006F7246">
      <w:pPr>
        <w:spacing w:after="0" w:line="480" w:lineRule="auto"/>
        <w:ind w:left="120"/>
      </w:pPr>
    </w:p>
    <w:p w:rsidR="006F7246" w:rsidRPr="000B5F0E" w:rsidRDefault="00603E89">
      <w:pPr>
        <w:spacing w:after="0" w:line="480" w:lineRule="auto"/>
        <w:ind w:left="120"/>
        <w:rPr>
          <w:lang w:val="ru-RU"/>
        </w:rPr>
      </w:pPr>
      <w:r w:rsidRPr="000B5F0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4da6a14c-7c4d-4d78-84e5-e4048ee43e89"/>
      <w:r w:rsidRPr="000B5F0E">
        <w:rPr>
          <w:rFonts w:ascii="Times New Roman" w:hAnsi="Times New Roman"/>
          <w:color w:val="000000"/>
          <w:sz w:val="28"/>
          <w:lang w:val="ru-RU"/>
        </w:rPr>
        <w:t xml:space="preserve">Математика. Вероятность и статистика: 10-11 класс базовыйй и углубленный уровни, учебное </w:t>
      </w:r>
      <w:r w:rsidRPr="000B5F0E">
        <w:rPr>
          <w:rFonts w:ascii="Times New Roman" w:hAnsi="Times New Roman"/>
          <w:color w:val="000000"/>
          <w:sz w:val="28"/>
          <w:lang w:val="ru-RU"/>
        </w:rPr>
        <w:t>пособие/ Е.А. Бунимович, В.А. Булычев.</w:t>
      </w:r>
      <w:bookmarkEnd w:id="22"/>
      <w:r w:rsidRPr="000B5F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7246" w:rsidRPr="000B5F0E" w:rsidRDefault="006F7246">
      <w:pPr>
        <w:spacing w:after="0"/>
        <w:ind w:left="120"/>
        <w:rPr>
          <w:lang w:val="ru-RU"/>
        </w:rPr>
      </w:pPr>
    </w:p>
    <w:p w:rsidR="006F7246" w:rsidRPr="000B5F0E" w:rsidRDefault="00603E89">
      <w:pPr>
        <w:spacing w:after="0" w:line="480" w:lineRule="auto"/>
        <w:ind w:left="120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7246" w:rsidRPr="000B5F0E" w:rsidRDefault="006F7246">
      <w:pPr>
        <w:spacing w:after="0" w:line="480" w:lineRule="auto"/>
        <w:ind w:left="120"/>
        <w:rPr>
          <w:lang w:val="ru-RU"/>
        </w:rPr>
      </w:pPr>
    </w:p>
    <w:p w:rsidR="006F7246" w:rsidRPr="000B5F0E" w:rsidRDefault="006F7246">
      <w:pPr>
        <w:spacing w:after="0"/>
        <w:ind w:left="120"/>
        <w:rPr>
          <w:lang w:val="ru-RU"/>
        </w:rPr>
      </w:pPr>
    </w:p>
    <w:p w:rsidR="006F7246" w:rsidRPr="000B5F0E" w:rsidRDefault="00603E89">
      <w:pPr>
        <w:spacing w:after="0" w:line="480" w:lineRule="auto"/>
        <w:ind w:left="120"/>
        <w:rPr>
          <w:lang w:val="ru-RU"/>
        </w:rPr>
      </w:pPr>
      <w:r w:rsidRPr="000B5F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7246" w:rsidRPr="000B5F0E" w:rsidRDefault="00603E89">
      <w:pPr>
        <w:spacing w:after="0" w:line="480" w:lineRule="auto"/>
        <w:ind w:left="120"/>
        <w:rPr>
          <w:lang w:val="ru-RU"/>
        </w:rPr>
      </w:pPr>
      <w:r w:rsidRPr="000B5F0E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B5F0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0B5F0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apkpro</w:t>
      </w:r>
      <w:r w:rsidRPr="000B5F0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B5F0E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0B5F0E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0B5F0E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ysi</w:t>
      </w:r>
      <w:r w:rsidRPr="000B5F0E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xjh</w:t>
      </w:r>
      <w:r w:rsidRPr="000B5F0E">
        <w:rPr>
          <w:rFonts w:ascii="Times New Roman" w:hAnsi="Times New Roman"/>
          <w:color w:val="000000"/>
          <w:sz w:val="28"/>
          <w:lang w:val="ru-RU"/>
        </w:rPr>
        <w:t>8924636170</w:t>
      </w:r>
      <w:r w:rsidRPr="000B5F0E">
        <w:rPr>
          <w:sz w:val="28"/>
          <w:lang w:val="ru-RU"/>
        </w:rPr>
        <w:br/>
      </w:r>
      <w:r w:rsidRPr="000B5F0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B5F0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ege</w:t>
      </w:r>
      <w:r w:rsidRPr="000B5F0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0B5F0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B5F0E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0B5F0E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0B5F0E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ysilqaq</w:t>
      </w:r>
      <w:r w:rsidRPr="000B5F0E">
        <w:rPr>
          <w:rFonts w:ascii="Times New Roman" w:hAnsi="Times New Roman"/>
          <w:color w:val="000000"/>
          <w:sz w:val="28"/>
          <w:lang w:val="ru-RU"/>
        </w:rPr>
        <w:t>7368196667</w:t>
      </w:r>
      <w:r w:rsidRPr="000B5F0E">
        <w:rPr>
          <w:sz w:val="28"/>
          <w:lang w:val="ru-RU"/>
        </w:rPr>
        <w:br/>
      </w:r>
      <w:bookmarkStart w:id="23" w:name="f2786589-4600-475d-a0d8-791ef79f9486"/>
      <w:bookmarkEnd w:id="23"/>
      <w:r w:rsidRPr="000B5F0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6F7246" w:rsidRPr="000B5F0E" w:rsidRDefault="006F7246">
      <w:pPr>
        <w:rPr>
          <w:lang w:val="ru-RU"/>
        </w:rPr>
        <w:sectPr w:rsidR="006F7246" w:rsidRPr="000B5F0E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603E89" w:rsidRPr="000B5F0E" w:rsidRDefault="00603E89">
      <w:pPr>
        <w:rPr>
          <w:lang w:val="ru-RU"/>
        </w:rPr>
      </w:pPr>
    </w:p>
    <w:sectPr w:rsidR="00603E89" w:rsidRPr="000B5F0E" w:rsidSect="006F72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2AF"/>
    <w:multiLevelType w:val="multilevel"/>
    <w:tmpl w:val="D0328F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114220"/>
    <w:multiLevelType w:val="multilevel"/>
    <w:tmpl w:val="ECFE9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813C5B"/>
    <w:multiLevelType w:val="multilevel"/>
    <w:tmpl w:val="667ADA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506578"/>
    <w:multiLevelType w:val="multilevel"/>
    <w:tmpl w:val="F2EAB3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420ED2"/>
    <w:multiLevelType w:val="multilevel"/>
    <w:tmpl w:val="90548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3A4292"/>
    <w:multiLevelType w:val="multilevel"/>
    <w:tmpl w:val="1DD0F9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F7246"/>
    <w:rsid w:val="000B5F0E"/>
    <w:rsid w:val="00603E89"/>
    <w:rsid w:val="006F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724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7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a985ae79" TargetMode="External"/><Relationship Id="rId55" Type="http://schemas.openxmlformats.org/officeDocument/2006/relationships/hyperlink" Target="https://m.edsoo.ru/32bc29bf" TargetMode="External"/><Relationship Id="rId63" Type="http://schemas.openxmlformats.org/officeDocument/2006/relationships/hyperlink" Target="https://m.edsoo.ru/a53cd884" TargetMode="External"/><Relationship Id="rId68" Type="http://schemas.openxmlformats.org/officeDocument/2006/relationships/hyperlink" Target="https://m.edsoo.ru/9f5b423d" TargetMode="External"/><Relationship Id="rId76" Type="http://schemas.openxmlformats.org/officeDocument/2006/relationships/hyperlink" Target="https://m.edsoo.ru/272910f5" TargetMode="External"/><Relationship Id="rId84" Type="http://schemas.openxmlformats.org/officeDocument/2006/relationships/hyperlink" Target="https://m.edsoo.ru/0fd6d597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1f1f9ad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a573a292" TargetMode="External"/><Relationship Id="rId58" Type="http://schemas.openxmlformats.org/officeDocument/2006/relationships/hyperlink" Target="https://m.edsoo.ru/20de2fc2" TargetMode="External"/><Relationship Id="rId66" Type="http://schemas.openxmlformats.org/officeDocument/2006/relationships/hyperlink" Target="https://m.edsoo.ru/6c1d11a6" TargetMode="External"/><Relationship Id="rId74" Type="http://schemas.openxmlformats.org/officeDocument/2006/relationships/hyperlink" Target="https://m.edsoo.ru/3fcbacf9" TargetMode="External"/><Relationship Id="rId79" Type="http://schemas.openxmlformats.org/officeDocument/2006/relationships/hyperlink" Target="https://m.edsoo.ru/e71debe4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f78aad6" TargetMode="External"/><Relationship Id="rId82" Type="http://schemas.openxmlformats.org/officeDocument/2006/relationships/hyperlink" Target="https://m.edsoo.ru/aea1298c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ea27084d" TargetMode="External"/><Relationship Id="rId64" Type="http://schemas.openxmlformats.org/officeDocument/2006/relationships/hyperlink" Target="https://m.edsoo.ru/94ddc34a" TargetMode="External"/><Relationship Id="rId69" Type="http://schemas.openxmlformats.org/officeDocument/2006/relationships/hyperlink" Target="https://m.edsoo.ru/b1c2712e" TargetMode="External"/><Relationship Id="rId77" Type="http://schemas.openxmlformats.org/officeDocument/2006/relationships/hyperlink" Target="https://m.edsoo.ru/dc9ad6ca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72953f4c" TargetMode="External"/><Relationship Id="rId80" Type="http://schemas.openxmlformats.org/officeDocument/2006/relationships/hyperlink" Target="https://m.edsoo.ru/00b2efb3" TargetMode="External"/><Relationship Id="rId85" Type="http://schemas.openxmlformats.org/officeDocument/2006/relationships/hyperlink" Target="https://m.edsoo.ru/5006273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17b0e769" TargetMode="External"/><Relationship Id="rId67" Type="http://schemas.openxmlformats.org/officeDocument/2006/relationships/hyperlink" Target="https://m.edsoo.ru/7e379f8f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07a5e861" TargetMode="External"/><Relationship Id="rId62" Type="http://schemas.openxmlformats.org/officeDocument/2006/relationships/hyperlink" Target="https://m.edsoo.ru/4b5a495e" TargetMode="External"/><Relationship Id="rId70" Type="http://schemas.openxmlformats.org/officeDocument/2006/relationships/hyperlink" Target="https://m.edsoo.ru/97c19f59" TargetMode="External"/><Relationship Id="rId75" Type="http://schemas.openxmlformats.org/officeDocument/2006/relationships/hyperlink" Target="https://m.edsoo.ru/538fd7cf" TargetMode="External"/><Relationship Id="rId83" Type="http://schemas.openxmlformats.org/officeDocument/2006/relationships/hyperlink" Target="https://m.edsoo.ru/640a8eb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0adefe9e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430d330a" TargetMode="External"/><Relationship Id="rId60" Type="http://schemas.openxmlformats.org/officeDocument/2006/relationships/hyperlink" Target="https://m.edsoo.ru/bcc67f76" TargetMode="External"/><Relationship Id="rId65" Type="http://schemas.openxmlformats.org/officeDocument/2006/relationships/hyperlink" Target="https://m.edsoo.ru/cf23b369" TargetMode="External"/><Relationship Id="rId73" Type="http://schemas.openxmlformats.org/officeDocument/2006/relationships/hyperlink" Target="https://m.edsoo.ru/b699ad0c" TargetMode="External"/><Relationship Id="rId78" Type="http://schemas.openxmlformats.org/officeDocument/2006/relationships/hyperlink" Target="https://m.edsoo.ru/5964f277" TargetMode="External"/><Relationship Id="rId81" Type="http://schemas.openxmlformats.org/officeDocument/2006/relationships/hyperlink" Target="https://m.edsoo.ru/1cc2df8f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4623</Words>
  <Characters>26354</Characters>
  <Application>Microsoft Office Word</Application>
  <DocSecurity>0</DocSecurity>
  <Lines>219</Lines>
  <Paragraphs>61</Paragraphs>
  <ScaleCrop>false</ScaleCrop>
  <Company/>
  <LinksUpToDate>false</LinksUpToDate>
  <CharactersWithSpaces>30916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2024-09-12T04:30:00Z</dcterms:created>
  <dcterms:modified xsi:type="dcterms:W3CDTF">2024-09-12T04:33:00Z</dcterms:modified>
</cp:coreProperties>
</file>